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19A22" w14:textId="5A5DDC9C" w:rsidR="00403602" w:rsidRDefault="00403602" w:rsidP="00130B41">
      <w:pPr>
        <w:spacing w:line="262" w:lineRule="auto"/>
        <w:rPr>
          <w:lang w:val="en"/>
        </w:rPr>
      </w:pPr>
      <w:r>
        <w:rPr>
          <w:lang w:val="en"/>
        </w:rPr>
        <w:t xml:space="preserve">Sample Justification Letter </w:t>
      </w:r>
      <w:r w:rsidR="00C61468">
        <w:rPr>
          <w:lang w:val="en"/>
        </w:rPr>
        <w:t>–</w:t>
      </w:r>
      <w:r>
        <w:rPr>
          <w:lang w:val="en"/>
        </w:rPr>
        <w:t xml:space="preserve"> Individual</w:t>
      </w:r>
    </w:p>
    <w:p w14:paraId="1779F66E" w14:textId="2FDF7E5A" w:rsidR="00403602" w:rsidRPr="00403602" w:rsidRDefault="00403602" w:rsidP="00130B41">
      <w:pPr>
        <w:spacing w:line="262" w:lineRule="auto"/>
        <w:rPr>
          <w:lang w:val="en"/>
        </w:rPr>
      </w:pPr>
      <w:r w:rsidRPr="00403602">
        <w:rPr>
          <w:lang w:val="en"/>
        </w:rPr>
        <w:t>Dear </w:t>
      </w:r>
      <w:r w:rsidRPr="00403602">
        <w:rPr>
          <w:b/>
          <w:bCs/>
          <w:lang w:val="en"/>
        </w:rPr>
        <w:t>(Approver’s Name),</w:t>
      </w:r>
    </w:p>
    <w:p w14:paraId="6898EA59" w14:textId="77777777" w:rsidR="00403602" w:rsidRDefault="00403602" w:rsidP="00130B41">
      <w:pPr>
        <w:spacing w:line="262" w:lineRule="auto"/>
        <w:rPr>
          <w:b/>
          <w:bCs/>
          <w:lang w:val="en"/>
        </w:rPr>
      </w:pPr>
      <w:r w:rsidRPr="00403602">
        <w:rPr>
          <w:lang w:val="en"/>
        </w:rPr>
        <w:t>I am writing to request approval to attend the </w:t>
      </w:r>
      <w:hyperlink r:id="rId4" w:tgtFrame="_blank" w:history="1">
        <w:r>
          <w:rPr>
            <w:rStyle w:val="Hyperlink"/>
            <w:lang w:val="en"/>
          </w:rPr>
          <w:t>2026 Aspire &amp; Advance Conference</w:t>
        </w:r>
      </w:hyperlink>
      <w:r w:rsidRPr="00403602">
        <w:rPr>
          <w:lang w:val="en"/>
        </w:rPr>
        <w:t>, taking place </w:t>
      </w:r>
      <w:r>
        <w:rPr>
          <w:b/>
          <w:bCs/>
          <w:lang w:val="en"/>
        </w:rPr>
        <w:t>July 23-24, 2026</w:t>
      </w:r>
      <w:r>
        <w:rPr>
          <w:lang w:val="en"/>
        </w:rPr>
        <w:t xml:space="preserve"> </w:t>
      </w:r>
      <w:r>
        <w:rPr>
          <w:b/>
          <w:bCs/>
          <w:lang w:val="en"/>
        </w:rPr>
        <w:t>at the 737 Gateway Idea Center in Columbia, S.C.</w:t>
      </w:r>
      <w:r w:rsidRPr="00403602">
        <w:rPr>
          <w:b/>
          <w:bCs/>
          <w:lang w:val="en"/>
        </w:rPr>
        <w:t xml:space="preserve"> </w:t>
      </w:r>
    </w:p>
    <w:p w14:paraId="3CEF8AE4" w14:textId="743B5C02" w:rsidR="00403602" w:rsidRDefault="00403602" w:rsidP="00130B41">
      <w:pPr>
        <w:spacing w:line="262" w:lineRule="auto"/>
      </w:pPr>
      <w:r>
        <w:rPr>
          <w:lang w:val="en"/>
        </w:rPr>
        <w:t xml:space="preserve">This conference brings together higher education professionals from across the Palmetto State </w:t>
      </w:r>
      <w:r>
        <w:t>to kick</w:t>
      </w:r>
      <w:r w:rsidRPr="00403602">
        <w:t xml:space="preserve"> off the 2026–2027 academic year with inspiring workshops, meaningful conversations</w:t>
      </w:r>
      <w:r>
        <w:t xml:space="preserve"> </w:t>
      </w:r>
      <w:r w:rsidRPr="00403602">
        <w:t>and engaging team-building experiences designed to support professional growth. </w:t>
      </w:r>
    </w:p>
    <w:p w14:paraId="7383A434" w14:textId="2B73466D" w:rsidR="00006CE0" w:rsidRDefault="00B230EB" w:rsidP="00130B41">
      <w:pPr>
        <w:spacing w:line="262" w:lineRule="auto"/>
        <w:rPr>
          <w:lang w:val="en"/>
        </w:rPr>
      </w:pPr>
      <w:r>
        <w:t xml:space="preserve">The event is focused on </w:t>
      </w:r>
      <w:r w:rsidR="00D16A4D">
        <w:t xml:space="preserve">using the theme of curiosity to innovate in both our personal and professional lives. Sessions will focus on </w:t>
      </w:r>
      <w:r w:rsidR="00B742A8">
        <w:t>skill building, change management and thinking outside the box.</w:t>
      </w:r>
      <w:r w:rsidR="009B2F52">
        <w:t xml:space="preserve"> </w:t>
      </w:r>
      <w:r w:rsidR="009B2F52" w:rsidRPr="009B2F52">
        <w:t xml:space="preserve">These areas </w:t>
      </w:r>
      <w:r w:rsidR="00EF7F56">
        <w:t>strongly</w:t>
      </w:r>
      <w:r w:rsidR="009B2F52" w:rsidRPr="009B2F52">
        <w:t xml:space="preserve"> align with our priorities and will support our continued efforts to adapt, innovate and</w:t>
      </w:r>
      <w:r w:rsidR="00442336">
        <w:t xml:space="preserve"> evolve our</w:t>
      </w:r>
      <w:r w:rsidR="009B2F52" w:rsidRPr="009B2F52">
        <w:t xml:space="preserve"> student experience.</w:t>
      </w:r>
    </w:p>
    <w:p w14:paraId="57DE6F15" w14:textId="492683EC" w:rsidR="00006CE0" w:rsidRPr="00006CE0" w:rsidRDefault="00006CE0" w:rsidP="00130B41">
      <w:pPr>
        <w:spacing w:line="262" w:lineRule="auto"/>
        <w:rPr>
          <w:lang w:val="en"/>
        </w:rPr>
      </w:pPr>
      <w:r w:rsidRPr="001517EE">
        <w:rPr>
          <w:b/>
          <w:bCs/>
          <w:lang w:val="en"/>
        </w:rPr>
        <w:t xml:space="preserve">(SAAS Staff use: </w:t>
      </w:r>
      <w:r>
        <w:rPr>
          <w:b/>
          <w:bCs/>
          <w:lang w:val="en"/>
        </w:rPr>
        <w:t>Student Affairs and Academic Support staff can take advantage of priority r</w:t>
      </w:r>
      <w:r w:rsidRPr="001517EE">
        <w:rPr>
          <w:b/>
          <w:bCs/>
          <w:lang w:val="en"/>
        </w:rPr>
        <w:t>egistration for th</w:t>
      </w:r>
      <w:r>
        <w:rPr>
          <w:b/>
          <w:bCs/>
          <w:lang w:val="en"/>
        </w:rPr>
        <w:t>is exciting</w:t>
      </w:r>
      <w:r w:rsidRPr="001517EE">
        <w:rPr>
          <w:b/>
          <w:bCs/>
          <w:lang w:val="en"/>
        </w:rPr>
        <w:t xml:space="preserve"> conference opens </w:t>
      </w:r>
      <w:r>
        <w:rPr>
          <w:b/>
          <w:bCs/>
          <w:lang w:val="en"/>
        </w:rPr>
        <w:t>beginning</w:t>
      </w:r>
      <w:r w:rsidRPr="001517EE">
        <w:rPr>
          <w:b/>
          <w:bCs/>
          <w:lang w:val="en"/>
        </w:rPr>
        <w:t xml:space="preserve"> April 1 </w:t>
      </w:r>
      <w:r>
        <w:rPr>
          <w:b/>
          <w:bCs/>
          <w:lang w:val="en"/>
        </w:rPr>
        <w:t>at</w:t>
      </w:r>
      <w:r w:rsidR="005A1F9D">
        <w:rPr>
          <w:b/>
          <w:bCs/>
          <w:lang w:val="en"/>
        </w:rPr>
        <w:t xml:space="preserve"> no cost to attend</w:t>
      </w:r>
      <w:r w:rsidRPr="001517EE">
        <w:rPr>
          <w:b/>
          <w:bCs/>
          <w:lang w:val="en"/>
        </w:rPr>
        <w:t>.)</w:t>
      </w:r>
    </w:p>
    <w:p w14:paraId="37C6BAED" w14:textId="5818108B" w:rsidR="00464BA0" w:rsidRDefault="00464BA0" w:rsidP="00130B41">
      <w:pPr>
        <w:spacing w:line="262" w:lineRule="auto"/>
        <w:rPr>
          <w:b/>
          <w:bCs/>
          <w:lang w:val="en"/>
        </w:rPr>
      </w:pPr>
      <w:r>
        <w:rPr>
          <w:b/>
          <w:bCs/>
          <w:lang w:val="en"/>
        </w:rPr>
        <w:t xml:space="preserve">(USC </w:t>
      </w:r>
      <w:r w:rsidR="00AF5D64">
        <w:rPr>
          <w:b/>
          <w:bCs/>
          <w:lang w:val="en"/>
        </w:rPr>
        <w:t>employees (non-SAAS)</w:t>
      </w:r>
      <w:r>
        <w:rPr>
          <w:b/>
          <w:bCs/>
          <w:lang w:val="en"/>
        </w:rPr>
        <w:t xml:space="preserve"> use: </w:t>
      </w:r>
      <w:r w:rsidR="00933DBA">
        <w:rPr>
          <w:b/>
          <w:bCs/>
          <w:lang w:val="en"/>
        </w:rPr>
        <w:t xml:space="preserve">General </w:t>
      </w:r>
      <w:r w:rsidR="00AF5D64">
        <w:rPr>
          <w:b/>
          <w:bCs/>
          <w:lang w:val="en"/>
        </w:rPr>
        <w:t>r</w:t>
      </w:r>
      <w:r>
        <w:rPr>
          <w:b/>
          <w:bCs/>
          <w:lang w:val="en"/>
        </w:rPr>
        <w:t xml:space="preserve">egistration for this great conference opens </w:t>
      </w:r>
      <w:r w:rsidR="00AF5D64">
        <w:rPr>
          <w:b/>
          <w:bCs/>
          <w:lang w:val="en"/>
        </w:rPr>
        <w:t>April 13</w:t>
      </w:r>
      <w:r w:rsidR="002C1A1A">
        <w:rPr>
          <w:b/>
          <w:bCs/>
          <w:lang w:val="en"/>
        </w:rPr>
        <w:t xml:space="preserve"> and costs just $70 to attend</w:t>
      </w:r>
      <w:r w:rsidR="00C86A08">
        <w:rPr>
          <w:b/>
          <w:bCs/>
          <w:lang w:val="en"/>
        </w:rPr>
        <w:t xml:space="preserve"> one of the two days.)</w:t>
      </w:r>
    </w:p>
    <w:p w14:paraId="0809911B" w14:textId="5D7AD826" w:rsidR="0068507B" w:rsidRDefault="0068507B" w:rsidP="00130B41">
      <w:pPr>
        <w:spacing w:line="262" w:lineRule="auto"/>
        <w:rPr>
          <w:b/>
          <w:bCs/>
          <w:lang w:val="en"/>
        </w:rPr>
      </w:pPr>
      <w:r>
        <w:rPr>
          <w:b/>
          <w:bCs/>
          <w:lang w:val="en"/>
        </w:rPr>
        <w:t>(</w:t>
      </w:r>
      <w:r>
        <w:rPr>
          <w:b/>
          <w:bCs/>
          <w:lang w:val="en"/>
        </w:rPr>
        <w:t>Non-</w:t>
      </w:r>
      <w:r>
        <w:rPr>
          <w:b/>
          <w:bCs/>
          <w:lang w:val="en"/>
        </w:rPr>
        <w:t>USC employees</w:t>
      </w:r>
      <w:r>
        <w:rPr>
          <w:b/>
          <w:bCs/>
          <w:lang w:val="en"/>
        </w:rPr>
        <w:t xml:space="preserve"> </w:t>
      </w:r>
      <w:r>
        <w:rPr>
          <w:b/>
          <w:bCs/>
          <w:lang w:val="en"/>
        </w:rPr>
        <w:t>use: General registration for this great conference opens April 13 and costs just $</w:t>
      </w:r>
      <w:r>
        <w:rPr>
          <w:b/>
          <w:bCs/>
          <w:lang w:val="en"/>
        </w:rPr>
        <w:t>8</w:t>
      </w:r>
      <w:r>
        <w:rPr>
          <w:b/>
          <w:bCs/>
          <w:lang w:val="en"/>
        </w:rPr>
        <w:t>0 to attend one of the two days.)</w:t>
      </w:r>
    </w:p>
    <w:p w14:paraId="56E8F14E" w14:textId="1D18C699" w:rsidR="000C53C5" w:rsidRDefault="00275AC9" w:rsidP="00130B41">
      <w:pPr>
        <w:spacing w:line="262" w:lineRule="auto"/>
        <w:rPr>
          <w:lang w:val="en"/>
        </w:rPr>
      </w:pPr>
      <w:r>
        <w:rPr>
          <w:lang w:val="en"/>
        </w:rPr>
        <w:t>Taking part in</w:t>
      </w:r>
      <w:r w:rsidR="00403602" w:rsidRPr="00403602">
        <w:rPr>
          <w:lang w:val="en"/>
        </w:rPr>
        <w:t xml:space="preserve"> </w:t>
      </w:r>
      <w:r w:rsidR="00B230EB">
        <w:rPr>
          <w:lang w:val="en"/>
        </w:rPr>
        <w:t>Aspire &amp; Advance</w:t>
      </w:r>
      <w:r w:rsidR="00403602" w:rsidRPr="00403602">
        <w:rPr>
          <w:lang w:val="en"/>
        </w:rPr>
        <w:t xml:space="preserve"> is a </w:t>
      </w:r>
      <w:r w:rsidR="00403602" w:rsidRPr="00DB36B2">
        <w:rPr>
          <w:lang w:val="en"/>
        </w:rPr>
        <w:t xml:space="preserve">cost-effective professional development </w:t>
      </w:r>
      <w:r w:rsidR="0055143F" w:rsidRPr="00DB36B2">
        <w:rPr>
          <w:lang w:val="en"/>
        </w:rPr>
        <w:t>opportunity for myself and our staff</w:t>
      </w:r>
      <w:r w:rsidR="00886307">
        <w:rPr>
          <w:lang w:val="en"/>
        </w:rPr>
        <w:t>.</w:t>
      </w:r>
      <w:r w:rsidR="000C53C5">
        <w:rPr>
          <w:lang w:val="en"/>
        </w:rPr>
        <w:t xml:space="preserve"> </w:t>
      </w:r>
      <w:r w:rsidR="00B953CD" w:rsidRPr="00B953CD">
        <w:t>Because the conference is located on USC’s historic Columbia campus, expenses will be minimal while still providing access to high-quality learning and statewide networking</w:t>
      </w:r>
      <w:r w:rsidR="001642DB">
        <w:t xml:space="preserve"> opportunities</w:t>
      </w:r>
      <w:r w:rsidR="00886307">
        <w:t xml:space="preserve"> </w:t>
      </w:r>
      <w:proofErr w:type="spellStart"/>
      <w:r w:rsidR="00886307">
        <w:t>t</w:t>
      </w:r>
      <w:r w:rsidR="00886307">
        <w:rPr>
          <w:lang w:val="en"/>
        </w:rPr>
        <w:t>hat</w:t>
      </w:r>
      <w:proofErr w:type="spellEnd"/>
      <w:r w:rsidR="00886307">
        <w:rPr>
          <w:lang w:val="en"/>
        </w:rPr>
        <w:t xml:space="preserve"> will benefit us </w:t>
      </w:r>
      <w:r w:rsidR="001642DB">
        <w:rPr>
          <w:lang w:val="en"/>
        </w:rPr>
        <w:t>long</w:t>
      </w:r>
      <w:r w:rsidR="00886307">
        <w:rPr>
          <w:lang w:val="en"/>
        </w:rPr>
        <w:t xml:space="preserve"> after the conference is over</w:t>
      </w:r>
      <w:r w:rsidR="001642DB">
        <w:rPr>
          <w:lang w:val="en"/>
        </w:rPr>
        <w:t>.</w:t>
      </w:r>
    </w:p>
    <w:p w14:paraId="76276034" w14:textId="4999629A" w:rsidR="00403602" w:rsidRPr="00403602" w:rsidRDefault="00403602" w:rsidP="00130B41">
      <w:pPr>
        <w:spacing w:line="262" w:lineRule="auto"/>
        <w:rPr>
          <w:lang w:val="en"/>
        </w:rPr>
      </w:pPr>
      <w:r w:rsidRPr="00403602">
        <w:rPr>
          <w:lang w:val="en"/>
        </w:rPr>
        <w:t>By attending, I will bring back strategies, tools, and connections that can directly inform our work and enhance</w:t>
      </w:r>
      <w:r w:rsidR="001517EE">
        <w:rPr>
          <w:lang w:val="en"/>
        </w:rPr>
        <w:t xml:space="preserve"> </w:t>
      </w:r>
      <w:r w:rsidR="001517EE" w:rsidRPr="001517EE">
        <w:rPr>
          <w:b/>
          <w:bCs/>
          <w:lang w:val="en"/>
        </w:rPr>
        <w:t>(i</w:t>
      </w:r>
      <w:r w:rsidRPr="001517EE">
        <w:rPr>
          <w:b/>
          <w:bCs/>
          <w:lang w:val="en"/>
        </w:rPr>
        <w:t>nstitution</w:t>
      </w:r>
      <w:r w:rsidRPr="00403602">
        <w:rPr>
          <w:b/>
          <w:bCs/>
          <w:lang w:val="en"/>
        </w:rPr>
        <w:t>/department name</w:t>
      </w:r>
      <w:r w:rsidR="001517EE">
        <w:rPr>
          <w:b/>
          <w:bCs/>
          <w:lang w:val="en"/>
        </w:rPr>
        <w:t>)</w:t>
      </w:r>
      <w:r w:rsidRPr="00403602">
        <w:rPr>
          <w:lang w:val="en"/>
        </w:rPr>
        <w:t xml:space="preserve">’s </w:t>
      </w:r>
      <w:r w:rsidR="005237B0">
        <w:rPr>
          <w:lang w:val="en"/>
        </w:rPr>
        <w:t xml:space="preserve">innovation thinking and </w:t>
      </w:r>
      <w:r w:rsidRPr="00403602">
        <w:rPr>
          <w:lang w:val="en"/>
        </w:rPr>
        <w:t>capacity to serve students effectively</w:t>
      </w:r>
      <w:r w:rsidR="005237B0">
        <w:rPr>
          <w:lang w:val="en"/>
        </w:rPr>
        <w:t>.</w:t>
      </w:r>
    </w:p>
    <w:p w14:paraId="7FAFBC45" w14:textId="5395BB8A" w:rsidR="00403602" w:rsidRPr="00403602" w:rsidRDefault="00403602" w:rsidP="00130B41">
      <w:pPr>
        <w:spacing w:line="262" w:lineRule="auto"/>
        <w:rPr>
          <w:lang w:val="en"/>
        </w:rPr>
      </w:pPr>
      <w:r w:rsidRPr="00403602">
        <w:rPr>
          <w:lang w:val="en"/>
        </w:rPr>
        <w:t>Thank you for considering this request. I would be happy to discuss how my participation in this conference</w:t>
      </w:r>
      <w:r w:rsidR="005237B0">
        <w:rPr>
          <w:lang w:val="en"/>
        </w:rPr>
        <w:t xml:space="preserve"> </w:t>
      </w:r>
      <w:r w:rsidRPr="00403602">
        <w:rPr>
          <w:lang w:val="en"/>
        </w:rPr>
        <w:t>aligns with our goals and priorities.</w:t>
      </w:r>
    </w:p>
    <w:p w14:paraId="13D6AB70" w14:textId="77777777" w:rsidR="00403602" w:rsidRPr="00403602" w:rsidRDefault="00403602" w:rsidP="00130B41">
      <w:pPr>
        <w:spacing w:line="262" w:lineRule="auto"/>
        <w:rPr>
          <w:lang w:val="en"/>
        </w:rPr>
      </w:pPr>
      <w:r w:rsidRPr="00403602">
        <w:rPr>
          <w:lang w:val="en"/>
        </w:rPr>
        <w:t>Sincerely,</w:t>
      </w:r>
    </w:p>
    <w:p w14:paraId="1170E8CD" w14:textId="57191C4E" w:rsidR="0064218C" w:rsidRDefault="005237B0" w:rsidP="00130B41">
      <w:pPr>
        <w:spacing w:line="262" w:lineRule="auto"/>
        <w:rPr>
          <w:b/>
          <w:bCs/>
          <w:lang w:val="en"/>
        </w:rPr>
      </w:pPr>
      <w:r>
        <w:rPr>
          <w:b/>
          <w:bCs/>
          <w:lang w:val="en"/>
        </w:rPr>
        <w:t>(</w:t>
      </w:r>
      <w:r w:rsidR="00403602" w:rsidRPr="00403602">
        <w:rPr>
          <w:b/>
          <w:bCs/>
          <w:lang w:val="en"/>
        </w:rPr>
        <w:t>Your Name</w:t>
      </w:r>
      <w:r>
        <w:rPr>
          <w:b/>
          <w:bCs/>
          <w:lang w:val="en"/>
        </w:rPr>
        <w:t>)</w:t>
      </w:r>
    </w:p>
    <w:p w14:paraId="795FD20C" w14:textId="77777777" w:rsidR="0064218C" w:rsidRDefault="0064218C" w:rsidP="00130B41">
      <w:pPr>
        <w:spacing w:line="262" w:lineRule="auto"/>
        <w:rPr>
          <w:b/>
          <w:bCs/>
          <w:lang w:val="en"/>
        </w:rPr>
      </w:pPr>
      <w:r>
        <w:rPr>
          <w:b/>
          <w:bCs/>
          <w:lang w:val="en"/>
        </w:rPr>
        <w:br w:type="page"/>
      </w:r>
    </w:p>
    <w:p w14:paraId="5E101C1C" w14:textId="3CEF02DA" w:rsidR="0064218C" w:rsidRDefault="0064218C" w:rsidP="00130B41">
      <w:pPr>
        <w:spacing w:line="262" w:lineRule="auto"/>
        <w:rPr>
          <w:lang w:val="en"/>
        </w:rPr>
      </w:pPr>
      <w:r>
        <w:rPr>
          <w:lang w:val="en"/>
        </w:rPr>
        <w:lastRenderedPageBreak/>
        <w:t xml:space="preserve">Sample Justification Letter – </w:t>
      </w:r>
      <w:r>
        <w:rPr>
          <w:lang w:val="en"/>
        </w:rPr>
        <w:t>Team</w:t>
      </w:r>
    </w:p>
    <w:p w14:paraId="343705DB" w14:textId="77777777" w:rsidR="00194899" w:rsidRPr="00403602" w:rsidRDefault="00194899" w:rsidP="00130B41">
      <w:pPr>
        <w:spacing w:line="262" w:lineRule="auto"/>
        <w:rPr>
          <w:lang w:val="en"/>
        </w:rPr>
      </w:pPr>
      <w:r w:rsidRPr="00403602">
        <w:rPr>
          <w:lang w:val="en"/>
        </w:rPr>
        <w:t>Dear </w:t>
      </w:r>
      <w:r w:rsidRPr="00403602">
        <w:rPr>
          <w:b/>
          <w:bCs/>
          <w:lang w:val="en"/>
        </w:rPr>
        <w:t>(Approver’s Name),</w:t>
      </w:r>
    </w:p>
    <w:p w14:paraId="3DE87EF2" w14:textId="2EA6549E" w:rsidR="00194899" w:rsidRDefault="00194899" w:rsidP="00130B41">
      <w:pPr>
        <w:spacing w:line="262" w:lineRule="auto"/>
        <w:rPr>
          <w:b/>
          <w:bCs/>
          <w:lang w:val="en"/>
        </w:rPr>
      </w:pPr>
      <w:r w:rsidRPr="00403602">
        <w:rPr>
          <w:lang w:val="en"/>
        </w:rPr>
        <w:t xml:space="preserve">I am writing to request approval </w:t>
      </w:r>
      <w:r w:rsidR="003332DA">
        <w:rPr>
          <w:lang w:val="en"/>
        </w:rPr>
        <w:t xml:space="preserve">for our team </w:t>
      </w:r>
      <w:r w:rsidRPr="00403602">
        <w:rPr>
          <w:lang w:val="en"/>
        </w:rPr>
        <w:t>to attend the </w:t>
      </w:r>
      <w:hyperlink r:id="rId5" w:tgtFrame="_blank" w:history="1">
        <w:r>
          <w:rPr>
            <w:rStyle w:val="Hyperlink"/>
            <w:lang w:val="en"/>
          </w:rPr>
          <w:t>2026 Aspire &amp; Advance Conference</w:t>
        </w:r>
      </w:hyperlink>
      <w:r w:rsidRPr="00403602">
        <w:rPr>
          <w:lang w:val="en"/>
        </w:rPr>
        <w:t>, taking place </w:t>
      </w:r>
      <w:r>
        <w:rPr>
          <w:b/>
          <w:bCs/>
          <w:lang w:val="en"/>
        </w:rPr>
        <w:t>July 23-24, 2026</w:t>
      </w:r>
      <w:r>
        <w:rPr>
          <w:lang w:val="en"/>
        </w:rPr>
        <w:t xml:space="preserve"> </w:t>
      </w:r>
      <w:r>
        <w:rPr>
          <w:b/>
          <w:bCs/>
          <w:lang w:val="en"/>
        </w:rPr>
        <w:t>at the 737 Gateway Idea Center in Columbia, S.C.</w:t>
      </w:r>
      <w:r w:rsidRPr="00403602">
        <w:rPr>
          <w:b/>
          <w:bCs/>
          <w:lang w:val="en"/>
        </w:rPr>
        <w:t xml:space="preserve"> </w:t>
      </w:r>
    </w:p>
    <w:p w14:paraId="05695832" w14:textId="77777777" w:rsidR="008D5EF4" w:rsidRPr="008D5EF4" w:rsidRDefault="008D5EF4" w:rsidP="00130B41">
      <w:pPr>
        <w:spacing w:line="262" w:lineRule="auto"/>
      </w:pPr>
      <w:r w:rsidRPr="008D5EF4">
        <w:t>This conference brings together higher education professionals from across the Palmetto State to kick off the 2026–2027 academic year with inspiring workshops, meaningful conversations and engaging team-building experiences designed to support professional growth.</w:t>
      </w:r>
    </w:p>
    <w:p w14:paraId="35692FB6" w14:textId="77777777" w:rsidR="008D5EF4" w:rsidRPr="008D5EF4" w:rsidRDefault="008D5EF4" w:rsidP="00130B41">
      <w:pPr>
        <w:spacing w:line="262" w:lineRule="auto"/>
      </w:pPr>
      <w:r w:rsidRPr="008D5EF4">
        <w:t>Centered on the theme of curiosity as a driver of innovation, the conference will offer sessions focused on skill building, change management and creative problem-solving. These topics directly align with our department’s goals to strengthen innovation, adaptability and student-centered service.</w:t>
      </w:r>
    </w:p>
    <w:p w14:paraId="2979F2EA" w14:textId="60A42B4F" w:rsidR="00E041FE" w:rsidRPr="00006CE0" w:rsidRDefault="00E041FE" w:rsidP="00130B41">
      <w:pPr>
        <w:spacing w:line="262" w:lineRule="auto"/>
        <w:rPr>
          <w:lang w:val="en"/>
        </w:rPr>
      </w:pPr>
      <w:r w:rsidRPr="001517EE">
        <w:rPr>
          <w:b/>
          <w:bCs/>
          <w:lang w:val="en"/>
        </w:rPr>
        <w:t xml:space="preserve">(SAAS Staff use: </w:t>
      </w:r>
      <w:r>
        <w:rPr>
          <w:b/>
          <w:bCs/>
          <w:lang w:val="en"/>
        </w:rPr>
        <w:t>Student Affairs and Academic Support staff can take advantage of priority r</w:t>
      </w:r>
      <w:r w:rsidRPr="001517EE">
        <w:rPr>
          <w:b/>
          <w:bCs/>
          <w:lang w:val="en"/>
        </w:rPr>
        <w:t>egistration for th</w:t>
      </w:r>
      <w:r>
        <w:rPr>
          <w:b/>
          <w:bCs/>
          <w:lang w:val="en"/>
        </w:rPr>
        <w:t>is exciting</w:t>
      </w:r>
      <w:r w:rsidRPr="001517EE">
        <w:rPr>
          <w:b/>
          <w:bCs/>
          <w:lang w:val="en"/>
        </w:rPr>
        <w:t xml:space="preserve"> conference opens </w:t>
      </w:r>
      <w:r>
        <w:rPr>
          <w:b/>
          <w:bCs/>
          <w:lang w:val="en"/>
        </w:rPr>
        <w:t>beginning</w:t>
      </w:r>
      <w:r w:rsidRPr="001517EE">
        <w:rPr>
          <w:b/>
          <w:bCs/>
          <w:lang w:val="en"/>
        </w:rPr>
        <w:t xml:space="preserve"> April 1 </w:t>
      </w:r>
      <w:r>
        <w:rPr>
          <w:b/>
          <w:bCs/>
          <w:lang w:val="en"/>
        </w:rPr>
        <w:t>at no cost to attend</w:t>
      </w:r>
      <w:r w:rsidR="00894AD0">
        <w:rPr>
          <w:b/>
          <w:bCs/>
          <w:lang w:val="en"/>
        </w:rPr>
        <w:t xml:space="preserve">, but team members must register by </w:t>
      </w:r>
      <w:r w:rsidR="00662BE9">
        <w:rPr>
          <w:b/>
          <w:bCs/>
          <w:lang w:val="en"/>
        </w:rPr>
        <w:t>May 15</w:t>
      </w:r>
      <w:r w:rsidRPr="001517EE">
        <w:rPr>
          <w:b/>
          <w:bCs/>
          <w:lang w:val="en"/>
        </w:rPr>
        <w:t>.)</w:t>
      </w:r>
    </w:p>
    <w:p w14:paraId="4668BB39" w14:textId="6B0FEF6D" w:rsidR="00E041FE" w:rsidRDefault="00E041FE" w:rsidP="00130B41">
      <w:pPr>
        <w:spacing w:line="262" w:lineRule="auto"/>
        <w:rPr>
          <w:b/>
          <w:bCs/>
          <w:lang w:val="en"/>
        </w:rPr>
      </w:pPr>
      <w:r>
        <w:rPr>
          <w:b/>
          <w:bCs/>
          <w:lang w:val="en"/>
        </w:rPr>
        <w:t xml:space="preserve">(USC employees (non-SAAS) use: General registration for this great conference </w:t>
      </w:r>
      <w:r w:rsidR="004538D4">
        <w:rPr>
          <w:b/>
          <w:bCs/>
          <w:lang w:val="en"/>
        </w:rPr>
        <w:t>runs</w:t>
      </w:r>
      <w:r>
        <w:rPr>
          <w:b/>
          <w:bCs/>
          <w:lang w:val="en"/>
        </w:rPr>
        <w:t xml:space="preserve"> April 13 </w:t>
      </w:r>
      <w:r w:rsidR="004538D4">
        <w:rPr>
          <w:b/>
          <w:bCs/>
          <w:lang w:val="en"/>
        </w:rPr>
        <w:t xml:space="preserve">through May 15 </w:t>
      </w:r>
      <w:r>
        <w:rPr>
          <w:b/>
          <w:bCs/>
          <w:lang w:val="en"/>
        </w:rPr>
        <w:t>and costs just $70</w:t>
      </w:r>
      <w:r w:rsidR="004538D4">
        <w:rPr>
          <w:b/>
          <w:bCs/>
          <w:lang w:val="en"/>
        </w:rPr>
        <w:t xml:space="preserve"> for each team member</w:t>
      </w:r>
      <w:r>
        <w:rPr>
          <w:b/>
          <w:bCs/>
          <w:lang w:val="en"/>
        </w:rPr>
        <w:t xml:space="preserve"> to attend one of the two days.)</w:t>
      </w:r>
    </w:p>
    <w:p w14:paraId="3D4F37B9" w14:textId="4C9C8322" w:rsidR="0064218C" w:rsidRPr="0064218C" w:rsidRDefault="00E041FE" w:rsidP="00130B41">
      <w:pPr>
        <w:spacing w:line="262" w:lineRule="auto"/>
        <w:rPr>
          <w:b/>
          <w:bCs/>
          <w:lang w:val="en"/>
        </w:rPr>
      </w:pPr>
      <w:r>
        <w:rPr>
          <w:b/>
          <w:bCs/>
          <w:lang w:val="en"/>
        </w:rPr>
        <w:t xml:space="preserve">(Non-USC employees use: General registration for this great conference </w:t>
      </w:r>
      <w:r w:rsidR="002616FC">
        <w:rPr>
          <w:b/>
          <w:bCs/>
          <w:lang w:val="en"/>
        </w:rPr>
        <w:t>runs April 13 through May 15</w:t>
      </w:r>
      <w:r w:rsidR="002616FC">
        <w:rPr>
          <w:b/>
          <w:bCs/>
          <w:lang w:val="en"/>
        </w:rPr>
        <w:t xml:space="preserve"> </w:t>
      </w:r>
      <w:r>
        <w:rPr>
          <w:b/>
          <w:bCs/>
          <w:lang w:val="en"/>
        </w:rPr>
        <w:t>and costs just $80 to attend one of the two days.)</w:t>
      </w:r>
    </w:p>
    <w:p w14:paraId="2FAD12C2" w14:textId="77777777" w:rsidR="008311DF" w:rsidRPr="008311DF" w:rsidRDefault="008311DF" w:rsidP="00130B41">
      <w:pPr>
        <w:spacing w:line="262" w:lineRule="auto"/>
      </w:pPr>
      <w:r w:rsidRPr="008311DF">
        <w:t>Sending our team to Aspire &amp; Advance represents a cost-effective professional development opportunity. Because the conference is located on USC’s historic Columbia campus, travel expenses will be minimal while still providing access to high-quality sessions and valuable networking opportunities.</w:t>
      </w:r>
    </w:p>
    <w:p w14:paraId="1DB56AC7" w14:textId="0FB2E8B1" w:rsidR="008311DF" w:rsidRPr="008311DF" w:rsidRDefault="008311DF" w:rsidP="00130B41">
      <w:pPr>
        <w:spacing w:line="262" w:lineRule="auto"/>
      </w:pPr>
      <w:r w:rsidRPr="008311DF">
        <w:t xml:space="preserve">By attending together, our team will gain shared language, tools and strategies that </w:t>
      </w:r>
      <w:r w:rsidR="00161CF2">
        <w:t>we can a</w:t>
      </w:r>
      <w:r w:rsidR="00A55A11">
        <w:t>pply to our work for the upcoming year</w:t>
      </w:r>
      <w:r w:rsidRPr="008311DF">
        <w:t xml:space="preserve">. Participating as a group will also strengthen </w:t>
      </w:r>
      <w:r w:rsidR="00A55A11">
        <w:t>our team bonds</w:t>
      </w:r>
      <w:r w:rsidRPr="008311DF">
        <w:t xml:space="preserve">, support </w:t>
      </w:r>
      <w:r w:rsidR="00A55A11">
        <w:t>collaboration</w:t>
      </w:r>
      <w:r w:rsidRPr="008311DF">
        <w:t xml:space="preserve"> </w:t>
      </w:r>
      <w:r w:rsidR="00A55A11">
        <w:t>on</w:t>
      </w:r>
      <w:r w:rsidRPr="008311DF">
        <w:t xml:space="preserve"> our priorities and enhance our capacity to serve students effectively.</w:t>
      </w:r>
    </w:p>
    <w:p w14:paraId="465EE8E1" w14:textId="2334A8B6" w:rsidR="0064218C" w:rsidRPr="0064218C" w:rsidRDefault="008311DF" w:rsidP="00130B41">
      <w:pPr>
        <w:spacing w:line="262" w:lineRule="auto"/>
      </w:pPr>
      <w:r w:rsidRPr="008311DF">
        <w:t>Thank you for considering this request. I</w:t>
      </w:r>
      <w:r w:rsidR="00B11548">
        <w:t xml:space="preserve"> look forward </w:t>
      </w:r>
      <w:r w:rsidRPr="008311DF">
        <w:t>to discuss</w:t>
      </w:r>
      <w:r w:rsidR="00B11548">
        <w:t>ing</w:t>
      </w:r>
      <w:r w:rsidRPr="008311DF">
        <w:t xml:space="preserve"> how this investment in our team’s development supports our goals and contributes to continued </w:t>
      </w:r>
      <w:r w:rsidR="005C7244">
        <w:t>success</w:t>
      </w:r>
      <w:r w:rsidRPr="008311DF">
        <w:t xml:space="preserve"> within </w:t>
      </w:r>
      <w:r w:rsidRPr="008311DF">
        <w:rPr>
          <w:b/>
          <w:bCs/>
        </w:rPr>
        <w:t>(institution/department name).</w:t>
      </w:r>
    </w:p>
    <w:p w14:paraId="7D5037D5" w14:textId="77777777" w:rsidR="005C7244" w:rsidRPr="00403602" w:rsidRDefault="005C7244" w:rsidP="00130B41">
      <w:pPr>
        <w:spacing w:line="262" w:lineRule="auto"/>
        <w:rPr>
          <w:lang w:val="en"/>
        </w:rPr>
      </w:pPr>
      <w:r w:rsidRPr="00403602">
        <w:rPr>
          <w:lang w:val="en"/>
        </w:rPr>
        <w:t>Sincerely,</w:t>
      </w:r>
    </w:p>
    <w:p w14:paraId="1E8107E8" w14:textId="1D0CB793" w:rsidR="00562F69" w:rsidRPr="005C7244" w:rsidRDefault="005C7244" w:rsidP="00130B41">
      <w:pPr>
        <w:spacing w:line="262" w:lineRule="auto"/>
        <w:rPr>
          <w:b/>
          <w:bCs/>
          <w:lang w:val="en"/>
        </w:rPr>
      </w:pPr>
      <w:r>
        <w:rPr>
          <w:b/>
          <w:bCs/>
          <w:lang w:val="en"/>
        </w:rPr>
        <w:t>(</w:t>
      </w:r>
      <w:r w:rsidRPr="00403602">
        <w:rPr>
          <w:b/>
          <w:bCs/>
          <w:lang w:val="en"/>
        </w:rPr>
        <w:t>Your Name</w:t>
      </w:r>
      <w:r>
        <w:rPr>
          <w:b/>
          <w:bCs/>
          <w:lang w:val="en"/>
        </w:rPr>
        <w:t>)</w:t>
      </w:r>
    </w:p>
    <w:sectPr w:rsidR="00562F69" w:rsidRPr="005C72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602"/>
    <w:rsid w:val="00006CE0"/>
    <w:rsid w:val="00023E9F"/>
    <w:rsid w:val="000C53C5"/>
    <w:rsid w:val="000E7C72"/>
    <w:rsid w:val="00102764"/>
    <w:rsid w:val="00130B41"/>
    <w:rsid w:val="001517EE"/>
    <w:rsid w:val="00161CF2"/>
    <w:rsid w:val="001642DB"/>
    <w:rsid w:val="00190B4A"/>
    <w:rsid w:val="00194899"/>
    <w:rsid w:val="002616FC"/>
    <w:rsid w:val="00275AC9"/>
    <w:rsid w:val="002C1A1A"/>
    <w:rsid w:val="003332DA"/>
    <w:rsid w:val="003578B5"/>
    <w:rsid w:val="003B297E"/>
    <w:rsid w:val="00403602"/>
    <w:rsid w:val="00412F52"/>
    <w:rsid w:val="00442336"/>
    <w:rsid w:val="004538D4"/>
    <w:rsid w:val="00464BA0"/>
    <w:rsid w:val="005237B0"/>
    <w:rsid w:val="0055143F"/>
    <w:rsid w:val="00562F69"/>
    <w:rsid w:val="005A1F9D"/>
    <w:rsid w:val="005C7244"/>
    <w:rsid w:val="0064218C"/>
    <w:rsid w:val="006542FB"/>
    <w:rsid w:val="00662BE9"/>
    <w:rsid w:val="0068507B"/>
    <w:rsid w:val="006C79B2"/>
    <w:rsid w:val="007D2796"/>
    <w:rsid w:val="008311DF"/>
    <w:rsid w:val="00886307"/>
    <w:rsid w:val="00894AD0"/>
    <w:rsid w:val="008D5EF4"/>
    <w:rsid w:val="00933DBA"/>
    <w:rsid w:val="00955D50"/>
    <w:rsid w:val="009A6227"/>
    <w:rsid w:val="009B2F52"/>
    <w:rsid w:val="009E4D8A"/>
    <w:rsid w:val="00A55A11"/>
    <w:rsid w:val="00AF5D64"/>
    <w:rsid w:val="00B11548"/>
    <w:rsid w:val="00B230EB"/>
    <w:rsid w:val="00B742A8"/>
    <w:rsid w:val="00B953CD"/>
    <w:rsid w:val="00BE0D7E"/>
    <w:rsid w:val="00C61468"/>
    <w:rsid w:val="00C86A08"/>
    <w:rsid w:val="00D16A4D"/>
    <w:rsid w:val="00DB36B2"/>
    <w:rsid w:val="00E041FE"/>
    <w:rsid w:val="00E56724"/>
    <w:rsid w:val="00E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122FBA"/>
  <w15:chartTrackingRefBased/>
  <w15:docId w15:val="{738EAACF-EF0A-5F43-857C-46BEDD86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6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6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6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6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6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6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6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6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6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6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6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6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6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6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36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36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36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0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1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3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5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180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0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59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37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132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5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81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8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0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4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19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71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44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1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9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94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90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007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2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4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2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5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09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3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.edu/about/offices_and_divisions/student_affairs/staff-resources/staff_engagement/professional_development/conference/" TargetMode="External"/><Relationship Id="rId4" Type="http://schemas.openxmlformats.org/officeDocument/2006/relationships/hyperlink" Target="https://sc.edu/about/offices_and_divisions/student_affairs/staff-resources/staff_engagement/professional_development/confere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2</Pages>
  <Words>672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Kronsberg, William</dc:creator>
  <cp:keywords/>
  <dc:description/>
  <cp:lastModifiedBy>Kronsberg, William</cp:lastModifiedBy>
  <cp:revision>50</cp:revision>
  <dcterms:created xsi:type="dcterms:W3CDTF">2026-03-06T19:44:00Z</dcterms:created>
  <dcterms:modified xsi:type="dcterms:W3CDTF">2026-03-13T15:38:00Z</dcterms:modified>
</cp:coreProperties>
</file>